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F82" w:rsidRPr="009C4F82" w:rsidRDefault="009C4F82" w:rsidP="009C4F82">
      <w:pPr>
        <w:spacing w:line="480" w:lineRule="auto"/>
        <w:rPr>
          <w:rFonts w:ascii="Times New Roman" w:hAnsi="Times New Roman" w:cs="Times New Roman"/>
          <w:sz w:val="24"/>
          <w:szCs w:val="24"/>
        </w:rPr>
      </w:pPr>
      <w:r w:rsidRPr="009C4F82">
        <w:rPr>
          <w:rFonts w:ascii="Times New Roman" w:hAnsi="Times New Roman" w:cs="Times New Roman"/>
          <w:sz w:val="24"/>
          <w:szCs w:val="24"/>
        </w:rPr>
        <w:t>Name</w:t>
      </w:r>
    </w:p>
    <w:p w:rsidR="009C4F82" w:rsidRPr="009C4F82" w:rsidRDefault="009C4F82" w:rsidP="009C4F82">
      <w:pPr>
        <w:spacing w:line="480" w:lineRule="auto"/>
        <w:rPr>
          <w:rFonts w:ascii="Times New Roman" w:hAnsi="Times New Roman" w:cs="Times New Roman"/>
          <w:sz w:val="24"/>
          <w:szCs w:val="24"/>
        </w:rPr>
      </w:pPr>
      <w:r w:rsidRPr="009C4F82">
        <w:rPr>
          <w:rFonts w:ascii="Times New Roman" w:hAnsi="Times New Roman" w:cs="Times New Roman"/>
          <w:sz w:val="24"/>
          <w:szCs w:val="24"/>
        </w:rPr>
        <w:t>Institution</w:t>
      </w:r>
    </w:p>
    <w:p w:rsidR="009C4F82" w:rsidRPr="009C4F82" w:rsidRDefault="009C4F82" w:rsidP="009C4F82">
      <w:pPr>
        <w:spacing w:line="480" w:lineRule="auto"/>
        <w:rPr>
          <w:rFonts w:ascii="Times New Roman" w:hAnsi="Times New Roman" w:cs="Times New Roman"/>
          <w:sz w:val="24"/>
          <w:szCs w:val="24"/>
        </w:rPr>
      </w:pPr>
      <w:r w:rsidRPr="009C4F82">
        <w:rPr>
          <w:rFonts w:ascii="Times New Roman" w:hAnsi="Times New Roman" w:cs="Times New Roman"/>
          <w:sz w:val="24"/>
          <w:szCs w:val="24"/>
        </w:rPr>
        <w:t>Date</w:t>
      </w:r>
    </w:p>
    <w:p w:rsidR="009C4F82" w:rsidRPr="009C4F82" w:rsidRDefault="009C4F82" w:rsidP="009C4F82">
      <w:pPr>
        <w:spacing w:line="480" w:lineRule="auto"/>
        <w:jc w:val="center"/>
        <w:rPr>
          <w:rFonts w:ascii="Times New Roman" w:hAnsi="Times New Roman" w:cs="Times New Roman"/>
          <w:sz w:val="24"/>
          <w:szCs w:val="24"/>
        </w:rPr>
      </w:pPr>
      <w:r w:rsidRPr="009C4F82">
        <w:rPr>
          <w:rFonts w:ascii="Times New Roman" w:hAnsi="Times New Roman" w:cs="Times New Roman"/>
          <w:sz w:val="24"/>
          <w:szCs w:val="24"/>
        </w:rPr>
        <w:t>Freedom of Riders</w:t>
      </w:r>
    </w:p>
    <w:p w:rsidR="009C4F82" w:rsidRPr="009C4F82" w:rsidRDefault="009C4F82" w:rsidP="009C4F82">
      <w:pPr>
        <w:spacing w:line="480" w:lineRule="auto"/>
        <w:rPr>
          <w:rFonts w:ascii="Times New Roman" w:hAnsi="Times New Roman" w:cs="Times New Roman"/>
          <w:sz w:val="24"/>
          <w:szCs w:val="24"/>
        </w:rPr>
      </w:pPr>
      <w:r>
        <w:rPr>
          <w:rFonts w:ascii="Times New Roman" w:hAnsi="Times New Roman" w:cs="Times New Roman"/>
          <w:sz w:val="24"/>
          <w:szCs w:val="24"/>
        </w:rPr>
        <w:tab/>
      </w:r>
      <w:r w:rsidRPr="009C4F82">
        <w:rPr>
          <w:rFonts w:ascii="Times New Roman" w:hAnsi="Times New Roman" w:cs="Times New Roman"/>
          <w:sz w:val="24"/>
          <w:szCs w:val="24"/>
        </w:rPr>
        <w:t xml:space="preserve">Freedom Riders is chronicled by Stanley Nelson the journey which consisted of a group of individuals who fought for African Americans' rights of having the same rights and amenities just as the Caucasians. The Freedom Rides' purpose was to violate Jim Crow laws of the south deliberately which prohibited the black people and white people from mixing together both on trains and on buses. In other words, Freedom Riders were American civil rights activists, both white and African American who participated in Freedom Rides to protest bust terminus segregation in 1961 through the American South. However, many of the Freedom Riders were beaten and many imprisoned as this 2-hour documentary reveals Stokely Carmichael popularly known as Kwame Ture was an original Freedom Rider who stood for nonviolence ideology which led him to split with Martin Luther King, Jr. ideology of violence where civil rights activists were beaten and murdered.  At the end of this documentary and reading the Stokely Carmichael, I am left devastated about how Freedom Riders were subjected to harsh conditions in terms of racism and mob violence. However, I have learned many aspects of the unity of people while fighting for their rights. </w:t>
      </w:r>
    </w:p>
    <w:p w:rsidR="009C4F82" w:rsidRPr="009C4F82" w:rsidRDefault="009C4F82" w:rsidP="0008026B">
      <w:pPr>
        <w:spacing w:line="480" w:lineRule="auto"/>
        <w:ind w:firstLine="720"/>
        <w:rPr>
          <w:rFonts w:ascii="Times New Roman" w:hAnsi="Times New Roman" w:cs="Times New Roman"/>
          <w:sz w:val="24"/>
          <w:szCs w:val="24"/>
        </w:rPr>
      </w:pPr>
      <w:r w:rsidRPr="009C4F82">
        <w:rPr>
          <w:rFonts w:ascii="Times New Roman" w:hAnsi="Times New Roman" w:cs="Times New Roman"/>
          <w:sz w:val="24"/>
          <w:szCs w:val="24"/>
        </w:rPr>
        <w:t xml:space="preserve">Freedom Riders reminded us as a country how far we have come and the past experiences regarding racism. In our country today, people are still suffering from racism which is a huge issue and the documentary reflects the need to end racism. The documentary recounts the experiences of courageous men and women who risked their lives and traveled together to </w:t>
      </w:r>
      <w:r w:rsidRPr="009C4F82">
        <w:rPr>
          <w:rFonts w:ascii="Times New Roman" w:hAnsi="Times New Roman" w:cs="Times New Roman"/>
          <w:sz w:val="24"/>
          <w:szCs w:val="24"/>
        </w:rPr>
        <w:lastRenderedPageBreak/>
        <w:t xml:space="preserve">challenge racial segregation. Following the Supreme Court mandating the interstate travel facilities desegregation, rides were organized by the Congress of Racial Equity (CORE) and the riders were subjected to mob violence where the bus that belonged to Freedom Riders was set on fire by Klansmen in Alabama. This action inspired many other Freedom Riders to get on another bus. The riders were attacked by a mob in Montgomery, Ala., when these riders got off to use restrooms that were segregated.  “The police only stared and only intervened when the riders were badly beaten only to be rushed to the hospital.” (Arsenault, pg. 35) To make it worse, riders were arrested rather than those who committed the violence. The riders’ buses were escorted to the Mississippi state line by the Alabama authorities where authorities here locked the riders and sent them to Parchman State penitentiary which was notorious. Freedom Riders were not moved at all but were encouraged and more traveled. One of the original 13 Freedom Riders group was John Lewis was viciously attacked alongside another African American as they tried to enter waiting areas that were only for whites. This documentary is a lesson in our country that people should do their all in order to end racism. The minority people in our country are subjected to racism and there is no much done to end this issue. The Freedom Riders set a very good example that freedom does not come easily and to end racial segregation they had to give their all. How many people in our country can stand to risk their all in order to ensure equality among the races?  Racism is an increasing concern particularly the social media world we are living as more disruptive measures have to be taken to ensure people are not discriminated based on the color of their faces. Racism has even been termed as cancer in football as footballers continue to be racially abused day in day out mainly through social media platforms. The country should join hands and be determined just like the Freedom Riders to ensure racism comes to an end. </w:t>
      </w:r>
    </w:p>
    <w:p w:rsidR="009C4F82" w:rsidRPr="009C4F82" w:rsidRDefault="009C4F82" w:rsidP="0008026B">
      <w:pPr>
        <w:spacing w:line="480" w:lineRule="auto"/>
        <w:ind w:firstLine="720"/>
        <w:rPr>
          <w:rFonts w:ascii="Times New Roman" w:hAnsi="Times New Roman" w:cs="Times New Roman"/>
          <w:sz w:val="24"/>
          <w:szCs w:val="24"/>
        </w:rPr>
      </w:pPr>
      <w:r w:rsidRPr="009C4F82">
        <w:rPr>
          <w:rFonts w:ascii="Times New Roman" w:hAnsi="Times New Roman" w:cs="Times New Roman"/>
          <w:sz w:val="24"/>
          <w:szCs w:val="24"/>
        </w:rPr>
        <w:lastRenderedPageBreak/>
        <w:t>The Freedom Riders were very united and their determination laid their strength. They were united and risked their all in order to end racial segregation. For example, the attack on Freedom Riders’ buses did not scare them as they were determined and their unity pushed them to keep going. Their unity made them travel together in interracial groups that were small sitting wherever they chose on both trains and buses with the aim of compelling access to waiting rooms and terminal restaurants that is equal. The unity of this movement enabled them to pursue their ambitions and even violated Jim Crow laws so as to challenge the interstate travel system that was segregated. “Freedom Riders unity kept them going despite facing so many and harsh obstacles but aimed at their goal of ensuring they end racial segregation.” (Arsenault, pg. 89)</w:t>
      </w:r>
    </w:p>
    <w:p w:rsidR="009C4F82" w:rsidRPr="009C4F82" w:rsidRDefault="009C4F82" w:rsidP="009C4F82">
      <w:pPr>
        <w:spacing w:line="480" w:lineRule="auto"/>
        <w:ind w:firstLine="720"/>
        <w:rPr>
          <w:rFonts w:ascii="Times New Roman" w:hAnsi="Times New Roman" w:cs="Times New Roman"/>
          <w:sz w:val="24"/>
          <w:szCs w:val="24"/>
        </w:rPr>
      </w:pPr>
      <w:r w:rsidRPr="009C4F82">
        <w:rPr>
          <w:rFonts w:ascii="Times New Roman" w:hAnsi="Times New Roman" w:cs="Times New Roman"/>
          <w:sz w:val="24"/>
          <w:szCs w:val="24"/>
        </w:rPr>
        <w:t xml:space="preserve">In my opinion, I would have participated in Freedom Riders at any capacity as long as racial segregation was there. I would not have lived a happy life seeing people sitting in segregated seats because of the color of their skin. I would have simply participated in the movement because of the nonviolent ideology to ensure the end of racial desegregation. I would have been a member of the black and white Americans to challenge the status quo by riding the interstate buses in the South in racial groups that are mixed and to ensure seating segregation was not being enforced. My participation would have been just performing a simple act which would have led to this movement. However, my participation in this movement would have been limited by the reaction that was there. The Freedom Riders used nonviolent ideology but were subjected to harsh conditions such as being jailed, beaten by the mob, and even killed. This was despite the presence of white local and state authorities who ignored the riders and even encouraged riders to be attacked. In the documentary, I was able to saw footage of a bus that was burned on which there were some trapped Freedom Riders. These are some of the things that would have limited my participation as I don’t understand why nonviolent people should be </w:t>
      </w:r>
      <w:r w:rsidRPr="009C4F82">
        <w:rPr>
          <w:rFonts w:ascii="Times New Roman" w:hAnsi="Times New Roman" w:cs="Times New Roman"/>
          <w:sz w:val="24"/>
          <w:szCs w:val="24"/>
        </w:rPr>
        <w:lastRenderedPageBreak/>
        <w:t xml:space="preserve">subjected to violence. I would have been like Stokely Carmichael in supporting the nonviolent approach to desegregation but subjecting nonviolent Freedom Riders to violent actions was not right at all.   </w:t>
      </w:r>
    </w:p>
    <w:p w:rsidR="009C4F82" w:rsidRPr="009C4F82" w:rsidRDefault="009C4F82" w:rsidP="009C4F82">
      <w:pPr>
        <w:spacing w:line="480" w:lineRule="auto"/>
        <w:ind w:firstLine="720"/>
        <w:rPr>
          <w:rFonts w:ascii="Times New Roman" w:hAnsi="Times New Roman" w:cs="Times New Roman"/>
          <w:sz w:val="24"/>
          <w:szCs w:val="24"/>
        </w:rPr>
      </w:pPr>
      <w:r w:rsidRPr="009C4F82">
        <w:rPr>
          <w:rFonts w:ascii="Times New Roman" w:hAnsi="Times New Roman" w:cs="Times New Roman"/>
          <w:sz w:val="24"/>
          <w:szCs w:val="24"/>
        </w:rPr>
        <w:t xml:space="preserve">In conclusion, Freedom Riders documentary was just too devastating for me as black and white Americans risked their own life so as to end racial segregation. The Freedom Riders documentary is a reflection of the society we are living in where racism has continued to grow without the necessary measures put in place to solve it. It is high time people stand up just like the Freedom Riders and put all their effort into this common good. Racism can only be solved if people become united which will be easier in dealing with any obstacle. The unity of Freedom Riders kept them going despite being subjected to mob beating, racism, and being killed. If our country and society become determined to end racism, our unity will play a major role and the Freedom Riders' ideology in this documentary is the way to go.  </w:t>
      </w:r>
    </w:p>
    <w:p w:rsidR="009C4F82" w:rsidRPr="009C4F82" w:rsidRDefault="009C4F82" w:rsidP="009C4F82">
      <w:pPr>
        <w:spacing w:line="480" w:lineRule="auto"/>
        <w:rPr>
          <w:rFonts w:ascii="Times New Roman" w:hAnsi="Times New Roman" w:cs="Times New Roman"/>
          <w:sz w:val="24"/>
          <w:szCs w:val="24"/>
        </w:rPr>
      </w:pPr>
    </w:p>
    <w:p w:rsidR="009C4F82" w:rsidRPr="009C4F82" w:rsidRDefault="009C4F82" w:rsidP="009C4F82">
      <w:pPr>
        <w:spacing w:line="480" w:lineRule="auto"/>
        <w:rPr>
          <w:rFonts w:ascii="Times New Roman" w:hAnsi="Times New Roman" w:cs="Times New Roman"/>
          <w:sz w:val="24"/>
          <w:szCs w:val="24"/>
        </w:rPr>
      </w:pPr>
    </w:p>
    <w:p w:rsidR="009C4F82" w:rsidRPr="009C4F82" w:rsidRDefault="009C4F82" w:rsidP="009C4F82">
      <w:pPr>
        <w:spacing w:line="480" w:lineRule="auto"/>
        <w:rPr>
          <w:rFonts w:ascii="Times New Roman" w:hAnsi="Times New Roman" w:cs="Times New Roman"/>
          <w:sz w:val="24"/>
          <w:szCs w:val="24"/>
        </w:rPr>
      </w:pPr>
    </w:p>
    <w:p w:rsidR="009C4F82" w:rsidRPr="009C4F82" w:rsidRDefault="009C4F82" w:rsidP="009C4F82">
      <w:pPr>
        <w:spacing w:line="480" w:lineRule="auto"/>
        <w:rPr>
          <w:rFonts w:ascii="Times New Roman" w:hAnsi="Times New Roman" w:cs="Times New Roman"/>
          <w:sz w:val="24"/>
          <w:szCs w:val="24"/>
        </w:rPr>
      </w:pPr>
    </w:p>
    <w:p w:rsidR="009C4F82" w:rsidRPr="009C4F82" w:rsidRDefault="009C4F82" w:rsidP="009C4F82">
      <w:pPr>
        <w:spacing w:line="480" w:lineRule="auto"/>
        <w:rPr>
          <w:rFonts w:ascii="Times New Roman" w:hAnsi="Times New Roman" w:cs="Times New Roman"/>
          <w:sz w:val="24"/>
          <w:szCs w:val="24"/>
        </w:rPr>
      </w:pPr>
    </w:p>
    <w:p w:rsidR="009C4F82" w:rsidRPr="009C4F82" w:rsidRDefault="009C4F82" w:rsidP="009C4F82">
      <w:pPr>
        <w:spacing w:line="480" w:lineRule="auto"/>
        <w:rPr>
          <w:rFonts w:ascii="Times New Roman" w:hAnsi="Times New Roman" w:cs="Times New Roman"/>
          <w:sz w:val="24"/>
          <w:szCs w:val="24"/>
        </w:rPr>
      </w:pPr>
    </w:p>
    <w:p w:rsidR="009C4F82" w:rsidRDefault="009C4F82" w:rsidP="009C4F82">
      <w:pPr>
        <w:spacing w:line="480" w:lineRule="auto"/>
        <w:rPr>
          <w:rFonts w:ascii="Times New Roman" w:hAnsi="Times New Roman" w:cs="Times New Roman"/>
          <w:sz w:val="24"/>
          <w:szCs w:val="24"/>
        </w:rPr>
      </w:pPr>
    </w:p>
    <w:p w:rsidR="009C4F82" w:rsidRPr="009C4F82" w:rsidRDefault="009C4F82" w:rsidP="009C4F82">
      <w:pPr>
        <w:spacing w:line="480" w:lineRule="auto"/>
        <w:rPr>
          <w:rFonts w:ascii="Times New Roman" w:hAnsi="Times New Roman" w:cs="Times New Roman"/>
          <w:sz w:val="24"/>
          <w:szCs w:val="24"/>
        </w:rPr>
      </w:pPr>
    </w:p>
    <w:p w:rsidR="009C4F82" w:rsidRPr="009C4F82" w:rsidRDefault="009C4F82" w:rsidP="009C4F82">
      <w:pPr>
        <w:spacing w:line="480" w:lineRule="auto"/>
        <w:jc w:val="center"/>
        <w:rPr>
          <w:rFonts w:ascii="Times New Roman" w:hAnsi="Times New Roman" w:cs="Times New Roman"/>
          <w:sz w:val="24"/>
          <w:szCs w:val="24"/>
        </w:rPr>
      </w:pPr>
      <w:r w:rsidRPr="009C4F82">
        <w:rPr>
          <w:rFonts w:ascii="Times New Roman" w:hAnsi="Times New Roman" w:cs="Times New Roman"/>
          <w:sz w:val="24"/>
          <w:szCs w:val="24"/>
        </w:rPr>
        <w:lastRenderedPageBreak/>
        <w:t>Works Cited</w:t>
      </w:r>
    </w:p>
    <w:p w:rsidR="009C4F82" w:rsidRPr="009C4F82" w:rsidRDefault="009C4F82" w:rsidP="009C4F82">
      <w:pPr>
        <w:spacing w:line="480" w:lineRule="auto"/>
        <w:rPr>
          <w:rFonts w:ascii="Times New Roman" w:eastAsia="Arial Unicode MS" w:hAnsi="Times New Roman" w:cs="Times New Roman"/>
          <w:color w:val="000000"/>
          <w:sz w:val="24"/>
          <w:szCs w:val="24"/>
          <w:shd w:val="clear" w:color="auto" w:fill="FFFFFF"/>
        </w:rPr>
      </w:pPr>
      <w:r w:rsidRPr="009C4F82">
        <w:rPr>
          <w:rFonts w:ascii="Times New Roman" w:eastAsia="Arial Unicode MS" w:hAnsi="Times New Roman" w:cs="Times New Roman"/>
          <w:color w:val="000000"/>
          <w:sz w:val="24"/>
          <w:szCs w:val="24"/>
          <w:shd w:val="clear" w:color="auto" w:fill="FFFFFF"/>
        </w:rPr>
        <w:t>Arsenault, Raymond. </w:t>
      </w:r>
      <w:r w:rsidRPr="009C4F82">
        <w:rPr>
          <w:rFonts w:ascii="Times New Roman" w:eastAsia="Arial Unicode MS" w:hAnsi="Times New Roman" w:cs="Times New Roman"/>
          <w:i/>
          <w:iCs/>
          <w:color w:val="000000"/>
          <w:sz w:val="24"/>
          <w:szCs w:val="24"/>
          <w:shd w:val="clear" w:color="auto" w:fill="FFFFFF"/>
        </w:rPr>
        <w:t>Freedom Riders: 1961 and the Struggle for Racial Justice</w:t>
      </w:r>
      <w:r w:rsidRPr="009C4F82">
        <w:rPr>
          <w:rFonts w:ascii="Times New Roman" w:eastAsia="Arial Unicode MS" w:hAnsi="Times New Roman" w:cs="Times New Roman"/>
          <w:color w:val="000000"/>
          <w:sz w:val="24"/>
          <w:szCs w:val="24"/>
          <w:shd w:val="clear" w:color="auto" w:fill="FFFFFF"/>
        </w:rPr>
        <w:t>. New York: Oxford University Press, 2006. Print.</w:t>
      </w:r>
    </w:p>
    <w:p w:rsidR="007D4350" w:rsidRPr="009C4F82" w:rsidRDefault="009C4F82" w:rsidP="009C4F82">
      <w:pPr>
        <w:spacing w:line="480" w:lineRule="auto"/>
        <w:rPr>
          <w:rFonts w:ascii="Times New Roman" w:hAnsi="Times New Roman" w:cs="Times New Roman"/>
          <w:sz w:val="24"/>
          <w:szCs w:val="24"/>
        </w:rPr>
      </w:pPr>
      <w:r w:rsidRPr="009C4F82">
        <w:rPr>
          <w:rFonts w:ascii="Times New Roman" w:eastAsia="Arial Unicode MS" w:hAnsi="Times New Roman" w:cs="Times New Roman"/>
          <w:color w:val="000000"/>
          <w:sz w:val="24"/>
          <w:szCs w:val="24"/>
          <w:shd w:val="clear" w:color="auto" w:fill="FFFFFF"/>
        </w:rPr>
        <w:t>Armstrong, Thomas M, and Natalie R. Bell. </w:t>
      </w:r>
      <w:r w:rsidRPr="009C4F82">
        <w:rPr>
          <w:rFonts w:ascii="Times New Roman" w:eastAsia="Arial Unicode MS" w:hAnsi="Times New Roman" w:cs="Times New Roman"/>
          <w:i/>
          <w:iCs/>
          <w:color w:val="000000"/>
          <w:sz w:val="24"/>
          <w:szCs w:val="24"/>
          <w:shd w:val="clear" w:color="auto" w:fill="FFFFFF"/>
        </w:rPr>
        <w:t>Autobiography of a Freedom Rider: My Life As a Foot Soldier for Civil Rights</w:t>
      </w:r>
      <w:r w:rsidRPr="009C4F82">
        <w:rPr>
          <w:rFonts w:ascii="Times New Roman" w:eastAsia="Arial Unicode MS" w:hAnsi="Times New Roman" w:cs="Times New Roman"/>
          <w:color w:val="000000"/>
          <w:sz w:val="24"/>
          <w:szCs w:val="24"/>
          <w:shd w:val="clear" w:color="auto" w:fill="FFFFFF"/>
        </w:rPr>
        <w:t>. Deerfield Beach, Fla: Health Communications, 2011. Print.</w:t>
      </w:r>
      <w:r w:rsidR="00480176" w:rsidRPr="009C4F82">
        <w:rPr>
          <w:rFonts w:ascii="Times New Roman" w:hAnsi="Times New Roman" w:cs="Times New Roman"/>
          <w:sz w:val="24"/>
          <w:szCs w:val="24"/>
        </w:rPr>
        <w:t xml:space="preserve"> </w:t>
      </w:r>
      <w:r w:rsidR="0074388F" w:rsidRPr="009C4F82">
        <w:rPr>
          <w:rFonts w:ascii="Times New Roman" w:hAnsi="Times New Roman" w:cs="Times New Roman"/>
          <w:sz w:val="24"/>
          <w:szCs w:val="24"/>
        </w:rPr>
        <w:t xml:space="preserve"> </w:t>
      </w:r>
      <w:r w:rsidR="00885413" w:rsidRPr="009C4F82">
        <w:rPr>
          <w:rFonts w:ascii="Times New Roman" w:hAnsi="Times New Roman" w:cs="Times New Roman"/>
          <w:sz w:val="24"/>
          <w:szCs w:val="24"/>
        </w:rPr>
        <w:t xml:space="preserve">  </w:t>
      </w:r>
      <w:r w:rsidR="001E0590" w:rsidRPr="009C4F82">
        <w:rPr>
          <w:rFonts w:ascii="Times New Roman" w:hAnsi="Times New Roman" w:cs="Times New Roman"/>
          <w:sz w:val="24"/>
          <w:szCs w:val="24"/>
        </w:rPr>
        <w:t xml:space="preserve">     </w:t>
      </w:r>
      <w:r w:rsidR="007D4350" w:rsidRPr="009C4F82">
        <w:rPr>
          <w:rFonts w:ascii="Times New Roman" w:hAnsi="Times New Roman" w:cs="Times New Roman"/>
          <w:sz w:val="24"/>
          <w:szCs w:val="24"/>
        </w:rPr>
        <w:t xml:space="preserve"> </w:t>
      </w:r>
    </w:p>
    <w:p w:rsidR="000450C1" w:rsidRPr="009C4F82" w:rsidRDefault="0064745C" w:rsidP="007D4350">
      <w:pPr>
        <w:spacing w:line="480" w:lineRule="auto"/>
        <w:ind w:firstLine="720"/>
        <w:rPr>
          <w:rFonts w:ascii="Times New Roman" w:hAnsi="Times New Roman" w:cs="Times New Roman"/>
          <w:sz w:val="24"/>
          <w:szCs w:val="24"/>
        </w:rPr>
      </w:pPr>
      <w:r w:rsidRPr="009C4F82">
        <w:rPr>
          <w:rFonts w:ascii="Times New Roman" w:hAnsi="Times New Roman" w:cs="Times New Roman"/>
          <w:sz w:val="24"/>
          <w:szCs w:val="24"/>
        </w:rPr>
        <w:t xml:space="preserve"> </w:t>
      </w:r>
      <w:r w:rsidR="00911F28" w:rsidRPr="009C4F82">
        <w:rPr>
          <w:rFonts w:ascii="Times New Roman" w:hAnsi="Times New Roman" w:cs="Times New Roman"/>
          <w:sz w:val="24"/>
          <w:szCs w:val="24"/>
        </w:rPr>
        <w:t xml:space="preserve">  </w:t>
      </w:r>
      <w:r w:rsidR="00D42060" w:rsidRPr="009C4F82">
        <w:rPr>
          <w:rFonts w:ascii="Times New Roman" w:hAnsi="Times New Roman" w:cs="Times New Roman"/>
          <w:sz w:val="24"/>
          <w:szCs w:val="24"/>
        </w:rPr>
        <w:t xml:space="preserve">  </w:t>
      </w:r>
      <w:r w:rsidR="00C10FAC" w:rsidRPr="009C4F82">
        <w:rPr>
          <w:rFonts w:ascii="Times New Roman" w:hAnsi="Times New Roman" w:cs="Times New Roman"/>
          <w:sz w:val="24"/>
          <w:szCs w:val="24"/>
        </w:rPr>
        <w:t xml:space="preserve">  </w:t>
      </w:r>
      <w:r w:rsidR="000B01DD" w:rsidRPr="009C4F82">
        <w:rPr>
          <w:rFonts w:ascii="Times New Roman" w:hAnsi="Times New Roman" w:cs="Times New Roman"/>
          <w:sz w:val="24"/>
          <w:szCs w:val="24"/>
        </w:rPr>
        <w:t xml:space="preserve"> </w:t>
      </w:r>
      <w:r w:rsidR="000450C1" w:rsidRPr="009C4F82">
        <w:rPr>
          <w:rFonts w:ascii="Times New Roman" w:hAnsi="Times New Roman" w:cs="Times New Roman"/>
          <w:sz w:val="24"/>
          <w:szCs w:val="24"/>
        </w:rPr>
        <w:t xml:space="preserve">  </w:t>
      </w:r>
      <w:r w:rsidR="001C248A" w:rsidRPr="009C4F82">
        <w:rPr>
          <w:rFonts w:ascii="Times New Roman" w:hAnsi="Times New Roman" w:cs="Times New Roman"/>
          <w:sz w:val="24"/>
          <w:szCs w:val="24"/>
        </w:rPr>
        <w:t xml:space="preserve"> </w:t>
      </w:r>
    </w:p>
    <w:p w:rsidR="001C248A" w:rsidRPr="009C4F82" w:rsidRDefault="001C248A" w:rsidP="007D4350">
      <w:pPr>
        <w:spacing w:line="480" w:lineRule="auto"/>
        <w:ind w:firstLine="720"/>
        <w:rPr>
          <w:rFonts w:ascii="Times New Roman" w:hAnsi="Times New Roman" w:cs="Times New Roman"/>
          <w:sz w:val="24"/>
          <w:szCs w:val="24"/>
        </w:rPr>
      </w:pPr>
      <w:r w:rsidRPr="009C4F82">
        <w:rPr>
          <w:rFonts w:ascii="Times New Roman" w:hAnsi="Times New Roman" w:cs="Times New Roman"/>
          <w:sz w:val="24"/>
          <w:szCs w:val="24"/>
        </w:rPr>
        <w:t xml:space="preserve"> </w:t>
      </w:r>
    </w:p>
    <w:sectPr w:rsidR="001C248A" w:rsidRPr="009C4F82" w:rsidSect="00B508F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D09" w:rsidRDefault="00940D09" w:rsidP="009C4F82">
      <w:pPr>
        <w:spacing w:after="0" w:line="240" w:lineRule="auto"/>
      </w:pPr>
      <w:r>
        <w:separator/>
      </w:r>
    </w:p>
  </w:endnote>
  <w:endnote w:type="continuationSeparator" w:id="1">
    <w:p w:rsidR="00940D09" w:rsidRDefault="00940D09" w:rsidP="009C4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D09" w:rsidRDefault="00940D09" w:rsidP="009C4F82">
      <w:pPr>
        <w:spacing w:after="0" w:line="240" w:lineRule="auto"/>
      </w:pPr>
      <w:r>
        <w:separator/>
      </w:r>
    </w:p>
  </w:footnote>
  <w:footnote w:type="continuationSeparator" w:id="1">
    <w:p w:rsidR="00940D09" w:rsidRDefault="00940D09" w:rsidP="009C4F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82" w:rsidRPr="009C4F82" w:rsidRDefault="009C4F82">
    <w:pPr>
      <w:pStyle w:val="Header"/>
      <w:jc w:val="right"/>
      <w:rPr>
        <w:rFonts w:ascii="Times New Roman" w:hAnsi="Times New Roman" w:cs="Times New Roman"/>
        <w:sz w:val="24"/>
        <w:szCs w:val="24"/>
      </w:rPr>
    </w:pPr>
    <w:r w:rsidRPr="009C4F82">
      <w:rPr>
        <w:rFonts w:ascii="Times New Roman" w:hAnsi="Times New Roman" w:cs="Times New Roman"/>
        <w:sz w:val="24"/>
        <w:szCs w:val="24"/>
      </w:rPr>
      <w:t>Surname</w:t>
    </w:r>
    <w:r w:rsidRPr="009C4F82">
      <w:rPr>
        <w:rFonts w:ascii="Times New Roman" w:hAnsi="Times New Roman" w:cs="Times New Roman"/>
        <w:sz w:val="24"/>
        <w:szCs w:val="24"/>
      </w:rPr>
      <w:tab/>
    </w:r>
    <w:r w:rsidRPr="009C4F82">
      <w:rPr>
        <w:rFonts w:ascii="Times New Roman" w:hAnsi="Times New Roman" w:cs="Times New Roman"/>
        <w:sz w:val="24"/>
        <w:szCs w:val="24"/>
      </w:rPr>
      <w:tab/>
    </w:r>
    <w:sdt>
      <w:sdtPr>
        <w:rPr>
          <w:rFonts w:ascii="Times New Roman" w:hAnsi="Times New Roman" w:cs="Times New Roman"/>
          <w:sz w:val="24"/>
          <w:szCs w:val="24"/>
        </w:rPr>
        <w:id w:val="200720594"/>
        <w:docPartObj>
          <w:docPartGallery w:val="Page Numbers (Top of Page)"/>
          <w:docPartUnique/>
        </w:docPartObj>
      </w:sdtPr>
      <w:sdtContent>
        <w:r w:rsidRPr="009C4F82">
          <w:rPr>
            <w:rFonts w:ascii="Times New Roman" w:hAnsi="Times New Roman" w:cs="Times New Roman"/>
            <w:sz w:val="24"/>
            <w:szCs w:val="24"/>
          </w:rPr>
          <w:fldChar w:fldCharType="begin"/>
        </w:r>
        <w:r w:rsidRPr="009C4F82">
          <w:rPr>
            <w:rFonts w:ascii="Times New Roman" w:hAnsi="Times New Roman" w:cs="Times New Roman"/>
            <w:sz w:val="24"/>
            <w:szCs w:val="24"/>
          </w:rPr>
          <w:instrText xml:space="preserve"> PAGE   \* MERGEFORMAT </w:instrText>
        </w:r>
        <w:r w:rsidRPr="009C4F82">
          <w:rPr>
            <w:rFonts w:ascii="Times New Roman" w:hAnsi="Times New Roman" w:cs="Times New Roman"/>
            <w:sz w:val="24"/>
            <w:szCs w:val="24"/>
          </w:rPr>
          <w:fldChar w:fldCharType="separate"/>
        </w:r>
        <w:r w:rsidR="0008026B">
          <w:rPr>
            <w:rFonts w:ascii="Times New Roman" w:hAnsi="Times New Roman" w:cs="Times New Roman"/>
            <w:noProof/>
            <w:sz w:val="24"/>
            <w:szCs w:val="24"/>
          </w:rPr>
          <w:t>1</w:t>
        </w:r>
        <w:r w:rsidRPr="009C4F82">
          <w:rPr>
            <w:rFonts w:ascii="Times New Roman" w:hAnsi="Times New Roman" w:cs="Times New Roman"/>
            <w:sz w:val="24"/>
            <w:szCs w:val="24"/>
          </w:rPr>
          <w:fldChar w:fldCharType="end"/>
        </w:r>
      </w:sdtContent>
    </w:sdt>
  </w:p>
  <w:p w:rsidR="009C4F82" w:rsidRPr="009C4F82" w:rsidRDefault="009C4F8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169E"/>
    <w:rsid w:val="000450C1"/>
    <w:rsid w:val="0008026B"/>
    <w:rsid w:val="000B01DD"/>
    <w:rsid w:val="001C248A"/>
    <w:rsid w:val="001E0590"/>
    <w:rsid w:val="00480176"/>
    <w:rsid w:val="0057169E"/>
    <w:rsid w:val="0064745C"/>
    <w:rsid w:val="0074388F"/>
    <w:rsid w:val="007D4350"/>
    <w:rsid w:val="007E568A"/>
    <w:rsid w:val="00885413"/>
    <w:rsid w:val="00906E7B"/>
    <w:rsid w:val="00911F28"/>
    <w:rsid w:val="00940D09"/>
    <w:rsid w:val="009C4F82"/>
    <w:rsid w:val="00B154DC"/>
    <w:rsid w:val="00B508F0"/>
    <w:rsid w:val="00B83D94"/>
    <w:rsid w:val="00C10FAC"/>
    <w:rsid w:val="00D42060"/>
    <w:rsid w:val="00D85DC9"/>
    <w:rsid w:val="00EA7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8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F82"/>
  </w:style>
  <w:style w:type="paragraph" w:styleId="Footer">
    <w:name w:val="footer"/>
    <w:basedOn w:val="Normal"/>
    <w:link w:val="FooterChar"/>
    <w:uiPriority w:val="99"/>
    <w:semiHidden/>
    <w:unhideWhenUsed/>
    <w:rsid w:val="009C4F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4F8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2020-04-20T11:10:00Z</dcterms:created>
  <dcterms:modified xsi:type="dcterms:W3CDTF">2020-04-20T15:21:00Z</dcterms:modified>
</cp:coreProperties>
</file>